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7372" w14:textId="77777777" w:rsidR="00624BDE" w:rsidRDefault="00624BDE" w:rsidP="00434EBD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</w:p>
    <w:p w14:paraId="42BFC10A" w14:textId="4769C167" w:rsidR="00434EBD" w:rsidRPr="00B86807" w:rsidRDefault="00434EBD" w:rsidP="00434EBD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B86807">
        <w:rPr>
          <w:rFonts w:ascii="Montserrat" w:eastAsiaTheme="minorHAnsi" w:hAnsi="Montserrat" w:cs="Calibri"/>
          <w:sz w:val="20"/>
          <w:szCs w:val="20"/>
          <w:lang w:eastAsia="en-US"/>
        </w:rPr>
        <w:t>Unidad de Atención a Población Vulnerable</w:t>
      </w:r>
    </w:p>
    <w:p w14:paraId="5B46CBD1" w14:textId="1A121E62" w:rsidR="00D95D2F" w:rsidRPr="00772B49" w:rsidRDefault="00434EBD" w:rsidP="00772B49">
      <w:pPr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B86807">
        <w:rPr>
          <w:rFonts w:ascii="Montserrat" w:eastAsiaTheme="minorHAnsi" w:hAnsi="Montserrat" w:cs="Calibri"/>
          <w:sz w:val="20"/>
          <w:szCs w:val="20"/>
          <w:lang w:eastAsia="en-US"/>
        </w:rPr>
        <w:t>Dirección General de Alimentación y Desarrollo Comunitario</w:t>
      </w:r>
    </w:p>
    <w:p w14:paraId="72D95F1E" w14:textId="77777777" w:rsidR="00272C5E" w:rsidRPr="00574C88" w:rsidRDefault="00272C5E" w:rsidP="00033A16">
      <w:pPr>
        <w:jc w:val="center"/>
        <w:rPr>
          <w:rFonts w:ascii="Montserrat" w:eastAsiaTheme="minorHAnsi" w:hAnsi="Montserrat" w:cstheme="minorBidi"/>
          <w:b/>
          <w:sz w:val="22"/>
          <w:szCs w:val="22"/>
          <w:lang w:eastAsia="en-US"/>
        </w:rPr>
      </w:pPr>
    </w:p>
    <w:p w14:paraId="1E88DF24" w14:textId="4729A889" w:rsidR="00272C5E" w:rsidRPr="00DE0311" w:rsidRDefault="00DD7174" w:rsidP="00DE0311">
      <w:pPr>
        <w:spacing w:line="360" w:lineRule="auto"/>
        <w:jc w:val="center"/>
        <w:rPr>
          <w:rFonts w:ascii="Montserrat" w:hAnsi="Montserrat" w:cs="Arial"/>
          <w:b/>
          <w:sz w:val="30"/>
          <w:szCs w:val="30"/>
        </w:rPr>
      </w:pPr>
      <w:r w:rsidRPr="00DE0311">
        <w:rPr>
          <w:rFonts w:ascii="Montserrat" w:eastAsiaTheme="minorHAnsi" w:hAnsi="Montserrat" w:cstheme="minorBidi"/>
          <w:b/>
          <w:sz w:val="30"/>
          <w:szCs w:val="30"/>
          <w:lang w:eastAsia="en-US"/>
        </w:rPr>
        <w:t xml:space="preserve">Programa </w:t>
      </w:r>
      <w:r w:rsidR="004E594A">
        <w:rPr>
          <w:rFonts w:ascii="Montserrat" w:eastAsiaTheme="minorHAnsi" w:hAnsi="Montserrat" w:cstheme="minorBidi"/>
          <w:b/>
          <w:sz w:val="30"/>
          <w:szCs w:val="30"/>
          <w:lang w:eastAsia="en-US"/>
        </w:rPr>
        <w:t xml:space="preserve">de </w:t>
      </w:r>
      <w:r w:rsidRPr="00DE0311">
        <w:rPr>
          <w:rFonts w:ascii="Montserrat" w:eastAsiaTheme="minorHAnsi" w:hAnsi="Montserrat" w:cstheme="minorBidi"/>
          <w:b/>
          <w:sz w:val="30"/>
          <w:szCs w:val="30"/>
          <w:lang w:eastAsia="en-US"/>
        </w:rPr>
        <w:t xml:space="preserve">Salud y Bienestar Comunitario PSBC </w:t>
      </w:r>
      <w:r w:rsidRPr="00DE0311">
        <w:rPr>
          <w:rFonts w:ascii="Montserrat" w:hAnsi="Montserrat" w:cs="Arial"/>
          <w:b/>
          <w:sz w:val="30"/>
          <w:szCs w:val="30"/>
        </w:rPr>
        <w:t>2022</w:t>
      </w:r>
    </w:p>
    <w:p w14:paraId="45D99939" w14:textId="032100EF" w:rsidR="00272C5E" w:rsidRPr="00DE0311" w:rsidRDefault="00272C5E" w:rsidP="00DE0311">
      <w:pPr>
        <w:spacing w:line="360" w:lineRule="auto"/>
        <w:jc w:val="center"/>
        <w:rPr>
          <w:rFonts w:ascii="Montserrat" w:hAnsi="Montserrat"/>
          <w:b/>
          <w:bCs/>
          <w:sz w:val="28"/>
          <w:szCs w:val="28"/>
        </w:rPr>
      </w:pPr>
      <w:r w:rsidRPr="00DE0311">
        <w:rPr>
          <w:rFonts w:ascii="Montserrat" w:hAnsi="Montserrat"/>
          <w:b/>
          <w:bCs/>
          <w:sz w:val="28"/>
          <w:szCs w:val="28"/>
        </w:rPr>
        <w:t>Anexo Formato de Implementación de Imagen Institucional</w:t>
      </w:r>
    </w:p>
    <w:p w14:paraId="0767A4BA" w14:textId="58D8ADD3" w:rsidR="00B14C2D" w:rsidRPr="00772B49" w:rsidRDefault="00B14C2D" w:rsidP="00AC218D">
      <w:pPr>
        <w:jc w:val="both"/>
        <w:rPr>
          <w:rFonts w:ascii="Montserrat" w:hAnsi="Montserrat"/>
          <w:i/>
          <w:iCs/>
          <w:color w:val="000000" w:themeColor="text1"/>
          <w:sz w:val="20"/>
          <w:szCs w:val="20"/>
          <w:lang w:val="es-ES"/>
        </w:rPr>
      </w:pPr>
      <w:r w:rsidRPr="00772B49">
        <w:rPr>
          <w:rFonts w:ascii="Montserrat" w:hAnsi="Montserrat"/>
          <w:i/>
          <w:iCs/>
          <w:color w:val="000000" w:themeColor="text1"/>
          <w:sz w:val="20"/>
          <w:szCs w:val="20"/>
          <w:lang w:val="es-ES"/>
        </w:rPr>
        <w:t>Los materiales gráficos</w:t>
      </w:r>
      <w:r w:rsidR="00DD7174" w:rsidRPr="00772B49">
        <w:rPr>
          <w:rFonts w:ascii="Montserrat" w:hAnsi="Montserrat"/>
          <w:i/>
          <w:iCs/>
          <w:color w:val="000000" w:themeColor="text1"/>
          <w:sz w:val="20"/>
          <w:szCs w:val="20"/>
          <w:lang w:val="es-ES"/>
        </w:rPr>
        <w:t xml:space="preserve"> que se insertarán en este formato, deberán ser validados por el área responsable de Imagen Institucional de la DGADC, de acuerdo a lo establecido en la Guía de Imagen Gráfica de la EIASADC 2022.</w:t>
      </w:r>
    </w:p>
    <w:p w14:paraId="094FE389" w14:textId="77777777" w:rsidR="00DD7174" w:rsidRDefault="00DD7174" w:rsidP="00AC218D">
      <w:pPr>
        <w:jc w:val="both"/>
        <w:rPr>
          <w:rFonts w:ascii="Montserrat" w:hAnsi="Montserrat"/>
          <w:i/>
          <w:iCs/>
          <w:color w:val="FF0000"/>
          <w:sz w:val="22"/>
          <w:szCs w:val="22"/>
          <w:lang w:val="es-ES"/>
        </w:rPr>
      </w:pPr>
    </w:p>
    <w:p w14:paraId="50A20626" w14:textId="0FD23E2E" w:rsidR="002509DE" w:rsidRPr="00A46917" w:rsidRDefault="00921EA3" w:rsidP="002509DE">
      <w:pPr>
        <w:pStyle w:val="Texto"/>
        <w:spacing w:after="0" w:line="240" w:lineRule="auto"/>
        <w:ind w:firstLine="0"/>
        <w:rPr>
          <w:rFonts w:ascii="Montserrat" w:hAnsi="Montserrat"/>
          <w:i/>
          <w:iCs/>
          <w:color w:val="FF0000"/>
          <w:sz w:val="20"/>
          <w:lang w:val="es-MX"/>
        </w:rPr>
      </w:pPr>
      <w:r w:rsidRPr="00624BDE">
        <w:rPr>
          <w:rFonts w:ascii="Montserrat" w:hAnsi="Montserrat"/>
          <w:i/>
          <w:iCs/>
          <w:color w:val="FF0000"/>
          <w:sz w:val="20"/>
        </w:rPr>
        <w:t xml:space="preserve">Colocar </w:t>
      </w:r>
      <w:r w:rsidR="00F743A0" w:rsidRPr="00624BDE">
        <w:rPr>
          <w:rFonts w:ascii="Montserrat" w:hAnsi="Montserrat"/>
          <w:i/>
          <w:iCs/>
          <w:color w:val="FF0000"/>
          <w:sz w:val="20"/>
        </w:rPr>
        <w:t>ejemplos</w:t>
      </w:r>
      <w:r w:rsidR="006D1CB4" w:rsidRPr="00624BDE">
        <w:rPr>
          <w:rFonts w:ascii="Montserrat" w:hAnsi="Montserrat"/>
          <w:i/>
          <w:iCs/>
          <w:color w:val="FF0000"/>
          <w:sz w:val="20"/>
        </w:rPr>
        <w:t xml:space="preserve"> representativos de la</w:t>
      </w:r>
      <w:r w:rsidR="00F743A0" w:rsidRPr="00624BDE">
        <w:rPr>
          <w:rFonts w:ascii="Montserrat" w:hAnsi="Montserrat"/>
          <w:i/>
          <w:iCs/>
          <w:color w:val="FF0000"/>
          <w:sz w:val="20"/>
        </w:rPr>
        <w:t xml:space="preserve"> implementación </w:t>
      </w:r>
      <w:r w:rsidR="006D1CB4" w:rsidRPr="00624BDE">
        <w:rPr>
          <w:rFonts w:ascii="Montserrat" w:hAnsi="Montserrat"/>
          <w:i/>
          <w:iCs/>
          <w:color w:val="FF0000"/>
          <w:sz w:val="20"/>
        </w:rPr>
        <w:t xml:space="preserve">de la imagen institucional </w:t>
      </w:r>
      <w:r w:rsidR="00872A8D" w:rsidRPr="00624BDE">
        <w:rPr>
          <w:rFonts w:ascii="Montserrat" w:hAnsi="Montserrat"/>
          <w:i/>
          <w:iCs/>
          <w:color w:val="FF0000"/>
          <w:sz w:val="20"/>
        </w:rPr>
        <w:t xml:space="preserve">del PSBC en los insumos de proyectos y </w:t>
      </w:r>
      <w:r w:rsidR="00272C5E" w:rsidRPr="00624BDE">
        <w:rPr>
          <w:rFonts w:ascii="Montserrat" w:hAnsi="Montserrat"/>
          <w:i/>
          <w:iCs/>
          <w:color w:val="FF0000"/>
          <w:sz w:val="20"/>
        </w:rPr>
        <w:t>capacitaciones</w:t>
      </w:r>
      <w:r w:rsidR="00DD7174" w:rsidRPr="00624BDE">
        <w:rPr>
          <w:rFonts w:ascii="Montserrat" w:hAnsi="Montserrat"/>
          <w:i/>
          <w:iCs/>
          <w:color w:val="FF0000"/>
          <w:sz w:val="20"/>
        </w:rPr>
        <w:t xml:space="preserve"> según muestras solicitadas</w:t>
      </w:r>
      <w:r w:rsidR="00272C5E" w:rsidRPr="00624BDE">
        <w:rPr>
          <w:rFonts w:ascii="Montserrat" w:hAnsi="Montserrat"/>
          <w:i/>
          <w:iCs/>
          <w:color w:val="FF0000"/>
          <w:sz w:val="20"/>
        </w:rPr>
        <w:t>.</w:t>
      </w:r>
      <w:r w:rsidR="006603F1">
        <w:rPr>
          <w:rFonts w:ascii="Montserrat" w:hAnsi="Montserrat"/>
          <w:i/>
          <w:iCs/>
          <w:color w:val="FF0000"/>
          <w:sz w:val="20"/>
        </w:rPr>
        <w:t xml:space="preserve"> Se utilizará un formato para cada Grupo de Desarrollo, puede agruparse en un solo archivo</w:t>
      </w:r>
      <w:r w:rsidR="006603F1" w:rsidRPr="00A46917">
        <w:rPr>
          <w:rFonts w:ascii="Montserrat" w:hAnsi="Montserrat"/>
          <w:i/>
          <w:iCs/>
          <w:color w:val="FF0000"/>
          <w:sz w:val="20"/>
        </w:rPr>
        <w:t>.</w:t>
      </w:r>
      <w:r w:rsidR="00A46917">
        <w:rPr>
          <w:rFonts w:ascii="Montserrat" w:hAnsi="Montserrat"/>
          <w:i/>
          <w:iCs/>
          <w:color w:val="FF0000"/>
          <w:sz w:val="20"/>
        </w:rPr>
        <w:t xml:space="preserve"> </w:t>
      </w:r>
      <w:r w:rsidR="002509DE" w:rsidRPr="00A46917">
        <w:rPr>
          <w:rFonts w:ascii="Montserrat" w:hAnsi="Montserrat"/>
          <w:i/>
          <w:iCs/>
          <w:color w:val="FF0000"/>
          <w:sz w:val="20"/>
          <w:lang w:val="es-MX"/>
        </w:rPr>
        <w:t xml:space="preserve">(Se deberá eliminar </w:t>
      </w:r>
      <w:r w:rsidR="00C75701">
        <w:rPr>
          <w:rFonts w:ascii="Montserrat" w:hAnsi="Montserrat"/>
          <w:i/>
          <w:iCs/>
          <w:color w:val="FF0000"/>
          <w:sz w:val="20"/>
          <w:lang w:val="es-MX"/>
        </w:rPr>
        <w:t xml:space="preserve">estas </w:t>
      </w:r>
      <w:r w:rsidR="002509DE" w:rsidRPr="00A46917">
        <w:rPr>
          <w:rFonts w:ascii="Montserrat" w:hAnsi="Montserrat"/>
          <w:i/>
          <w:iCs/>
          <w:color w:val="FF0000"/>
          <w:sz w:val="20"/>
          <w:lang w:val="es-MX"/>
        </w:rPr>
        <w:t>instrucciones</w:t>
      </w:r>
      <w:r w:rsidR="00C75701">
        <w:rPr>
          <w:rFonts w:ascii="Montserrat" w:hAnsi="Montserrat"/>
          <w:i/>
          <w:iCs/>
          <w:color w:val="FF0000"/>
          <w:sz w:val="20"/>
          <w:lang w:val="es-MX"/>
        </w:rPr>
        <w:t>,</w:t>
      </w:r>
      <w:r w:rsidR="002509DE" w:rsidRPr="00A46917">
        <w:rPr>
          <w:rFonts w:ascii="Montserrat" w:hAnsi="Montserrat"/>
          <w:i/>
          <w:iCs/>
          <w:color w:val="FF0000"/>
          <w:sz w:val="20"/>
          <w:lang w:val="es-MX"/>
        </w:rPr>
        <w:t xml:space="preserve"> </w:t>
      </w:r>
      <w:r w:rsidR="00C75701" w:rsidRPr="00A46917">
        <w:rPr>
          <w:rFonts w:ascii="Montserrat" w:hAnsi="Montserrat"/>
          <w:i/>
          <w:iCs/>
          <w:color w:val="FF0000"/>
          <w:sz w:val="20"/>
          <w:lang w:val="es-MX"/>
        </w:rPr>
        <w:t>señaladas en color rojo</w:t>
      </w:r>
      <w:r w:rsidR="00C75701">
        <w:rPr>
          <w:rFonts w:ascii="Montserrat" w:hAnsi="Montserrat"/>
          <w:i/>
          <w:iCs/>
          <w:color w:val="FF0000"/>
          <w:sz w:val="20"/>
          <w:lang w:val="es-MX"/>
        </w:rPr>
        <w:t xml:space="preserve"> así como los ejemplos</w:t>
      </w:r>
      <w:r w:rsidR="002509DE" w:rsidRPr="00A46917">
        <w:rPr>
          <w:rFonts w:ascii="Montserrat" w:hAnsi="Montserrat"/>
          <w:i/>
          <w:iCs/>
          <w:color w:val="FF0000"/>
          <w:sz w:val="20"/>
          <w:lang w:val="es-MX"/>
        </w:rPr>
        <w:t>).</w:t>
      </w:r>
    </w:p>
    <w:p w14:paraId="57E7A2E7" w14:textId="703E1778" w:rsidR="00B16B72" w:rsidRDefault="00B16B72" w:rsidP="00331473">
      <w:pPr>
        <w:rPr>
          <w:lang w:val="es-ES"/>
        </w:rPr>
      </w:pPr>
    </w:p>
    <w:tbl>
      <w:tblPr>
        <w:tblStyle w:val="Tablaconcuadrcula"/>
        <w:tblW w:w="2207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7"/>
      </w:tblGrid>
      <w:tr w:rsidR="006B42F7" w:rsidRPr="00B86807" w14:paraId="4210DE04" w14:textId="77777777" w:rsidTr="00F311B5">
        <w:trPr>
          <w:trHeight w:val="331"/>
        </w:trPr>
        <w:tc>
          <w:tcPr>
            <w:tcW w:w="2207" w:type="dxa"/>
            <w:shd w:val="clear" w:color="auto" w:fill="9D2449"/>
            <w:vAlign w:val="center"/>
          </w:tcPr>
          <w:p w14:paraId="276AAA38" w14:textId="2EC1362D" w:rsidR="006B42F7" w:rsidRPr="0088660D" w:rsidRDefault="006B42F7" w:rsidP="0072103E">
            <w:pPr>
              <w:contextualSpacing/>
              <w:jc w:val="both"/>
              <w:rPr>
                <w:rFonts w:ascii="Montserrat" w:hAnsi="Montserrat" w:cs="Arial"/>
                <w:bCs/>
                <w:sz w:val="20"/>
                <w:szCs w:val="20"/>
                <w:lang w:eastAsia="en-US"/>
              </w:rPr>
            </w:pPr>
            <w:r w:rsidRPr="00F311B5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SEDIF: </w:t>
            </w:r>
          </w:p>
        </w:tc>
      </w:tr>
    </w:tbl>
    <w:p w14:paraId="5B7074C8" w14:textId="77777777" w:rsidR="006B42F7" w:rsidRDefault="006B42F7" w:rsidP="00331473">
      <w:pPr>
        <w:rPr>
          <w:lang w:val="es-ES"/>
        </w:rPr>
      </w:pPr>
    </w:p>
    <w:tbl>
      <w:tblPr>
        <w:tblStyle w:val="Tablaconcuadrcula"/>
        <w:tblW w:w="5916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6"/>
      </w:tblGrid>
      <w:tr w:rsidR="00EE51AA" w:rsidRPr="00B86807" w14:paraId="1C96001D" w14:textId="77777777" w:rsidTr="00B24C8C">
        <w:trPr>
          <w:trHeight w:val="331"/>
        </w:trPr>
        <w:tc>
          <w:tcPr>
            <w:tcW w:w="5916" w:type="dxa"/>
            <w:shd w:val="clear" w:color="auto" w:fill="E7E6E6" w:themeFill="background2"/>
            <w:vAlign w:val="center"/>
          </w:tcPr>
          <w:p w14:paraId="63F1CDEA" w14:textId="006E1D9B" w:rsidR="00EE51AA" w:rsidRPr="0088660D" w:rsidRDefault="00EE51AA" w:rsidP="00EE51AA">
            <w:pPr>
              <w:contextualSpacing/>
              <w:jc w:val="both"/>
              <w:rPr>
                <w:rFonts w:ascii="Montserrat" w:hAnsi="Montserrat" w:cs="Arial"/>
                <w:bCs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Proyecto</w:t>
            </w:r>
            <w:r w:rsidR="006B42F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</w:tr>
    </w:tbl>
    <w:p w14:paraId="0A1EBC8D" w14:textId="0024D42B" w:rsidR="009E6A98" w:rsidRDefault="00EE51AA" w:rsidP="009E6A98">
      <w:pPr>
        <w:ind w:right="-47"/>
        <w:rPr>
          <w:rFonts w:ascii="Montserrat" w:eastAsiaTheme="minorHAnsi" w:hAnsi="Montserrat" w:cs="Calibri"/>
          <w:sz w:val="20"/>
          <w:szCs w:val="20"/>
          <w:lang w:eastAsia="en-US"/>
        </w:rPr>
      </w:pPr>
      <w:r>
        <w:rPr>
          <w:rFonts w:ascii="Montserrat" w:eastAsiaTheme="minorHAnsi" w:hAnsi="Montserrat" w:cs="Calibri"/>
          <w:sz w:val="20"/>
          <w:szCs w:val="20"/>
          <w:lang w:eastAsia="en-US"/>
        </w:rPr>
        <w:t>Insertar las muestras de la implementación de imagen i</w:t>
      </w:r>
      <w:r w:rsidR="006B42F7">
        <w:rPr>
          <w:rFonts w:ascii="Montserrat" w:eastAsiaTheme="minorHAnsi" w:hAnsi="Montserrat" w:cs="Calibri"/>
          <w:sz w:val="20"/>
          <w:szCs w:val="20"/>
          <w:lang w:eastAsia="en-US"/>
        </w:rPr>
        <w:t>ns</w:t>
      </w:r>
      <w:r>
        <w:rPr>
          <w:rFonts w:ascii="Montserrat" w:eastAsiaTheme="minorHAnsi" w:hAnsi="Montserrat" w:cs="Calibri"/>
          <w:sz w:val="20"/>
          <w:szCs w:val="20"/>
          <w:lang w:eastAsia="en-US"/>
        </w:rPr>
        <w:t>titucional en los diferentes insumos</w:t>
      </w:r>
      <w:r w:rsidR="00404BD9">
        <w:rPr>
          <w:rFonts w:ascii="Montserrat" w:eastAsiaTheme="minorHAnsi" w:hAnsi="Montserrat" w:cs="Calibri"/>
          <w:sz w:val="20"/>
          <w:szCs w:val="20"/>
          <w:lang w:eastAsia="en-US"/>
        </w:rPr>
        <w:t>,</w:t>
      </w:r>
      <w:r>
        <w:rPr>
          <w:rFonts w:ascii="Montserrat" w:eastAsiaTheme="minorHAnsi" w:hAnsi="Montserrat" w:cs="Calibri"/>
          <w:sz w:val="20"/>
          <w:szCs w:val="20"/>
          <w:lang w:eastAsia="en-US"/>
        </w:rPr>
        <w:t xml:space="preserve"> como se ve en los ejemplos.</w:t>
      </w:r>
    </w:p>
    <w:p w14:paraId="7EADF0AC" w14:textId="77777777" w:rsidR="00EE51AA" w:rsidRPr="009E6A98" w:rsidRDefault="00EE51AA" w:rsidP="009E6A98">
      <w:pPr>
        <w:ind w:right="-47"/>
        <w:rPr>
          <w:rFonts w:ascii="Montserrat" w:eastAsiaTheme="minorHAnsi" w:hAnsi="Montserrat" w:cs="Calibri"/>
          <w:sz w:val="20"/>
          <w:szCs w:val="20"/>
          <w:lang w:eastAsia="en-US"/>
        </w:rPr>
      </w:pPr>
    </w:p>
    <w:tbl>
      <w:tblPr>
        <w:tblStyle w:val="Tablaconcuadrcula"/>
        <w:tblW w:w="830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02"/>
      </w:tblGrid>
      <w:tr w:rsidR="00CC784A" w:rsidRPr="00B86807" w14:paraId="01F0DD53" w14:textId="77777777" w:rsidTr="00574C88">
        <w:trPr>
          <w:trHeight w:val="331"/>
          <w:jc w:val="center"/>
        </w:trPr>
        <w:tc>
          <w:tcPr>
            <w:tcW w:w="830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BF40802" w14:textId="7A64FF3D" w:rsidR="00CC784A" w:rsidRPr="00CC784A" w:rsidRDefault="00EE51AA" w:rsidP="00EE51AA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Muestra de lona</w:t>
            </w:r>
          </w:p>
        </w:tc>
      </w:tr>
      <w:tr w:rsidR="00CC784A" w:rsidRPr="00B86807" w14:paraId="35960FB6" w14:textId="77777777" w:rsidTr="00574C88">
        <w:trPr>
          <w:trHeight w:val="331"/>
          <w:jc w:val="center"/>
        </w:trPr>
        <w:tc>
          <w:tcPr>
            <w:tcW w:w="8302" w:type="dxa"/>
            <w:shd w:val="clear" w:color="auto" w:fill="auto"/>
            <w:vAlign w:val="center"/>
          </w:tcPr>
          <w:p w14:paraId="65DB5F1E" w14:textId="59EC38C9" w:rsidR="00772B49" w:rsidRDefault="00624BDE" w:rsidP="00CC784A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64B4A44" wp14:editId="67EEAC11">
                  <wp:extent cx="3263462" cy="2394493"/>
                  <wp:effectExtent l="0" t="0" r="635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590" cy="240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81F4F" w14:textId="09C89199" w:rsidR="00461895" w:rsidRPr="00CC784A" w:rsidRDefault="00461895" w:rsidP="0066561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</w:tr>
      <w:tr w:rsidR="00CC784A" w:rsidRPr="00B86807" w14:paraId="669E14E8" w14:textId="77777777" w:rsidTr="00574C88">
        <w:trPr>
          <w:trHeight w:val="331"/>
          <w:jc w:val="center"/>
        </w:trPr>
        <w:tc>
          <w:tcPr>
            <w:tcW w:w="8302" w:type="dxa"/>
            <w:shd w:val="clear" w:color="auto" w:fill="auto"/>
            <w:vAlign w:val="center"/>
          </w:tcPr>
          <w:p w14:paraId="6B6B09F8" w14:textId="26563F60" w:rsidR="00CC784A" w:rsidRDefault="00D95D2F" w:rsidP="00CC784A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E</w:t>
            </w:r>
            <w:r w:rsidR="0066561B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tiqueta impresa a color en vinil </w:t>
            </w:r>
          </w:p>
          <w:p w14:paraId="00CC98EA" w14:textId="77777777" w:rsidR="00461895" w:rsidRDefault="00461895" w:rsidP="00CC784A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  <w:p w14:paraId="11B84E3C" w14:textId="55C9FEBF" w:rsidR="00461895" w:rsidRPr="00CC784A" w:rsidRDefault="0066561B" w:rsidP="0066561B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noProof/>
                <w:sz w:val="20"/>
                <w:szCs w:val="20"/>
                <w:lang w:eastAsia="en-US"/>
              </w:rPr>
              <w:lastRenderedPageBreak/>
              <w:drawing>
                <wp:inline distT="0" distB="0" distL="0" distR="0" wp14:anchorId="396ED44E" wp14:editId="1010CB16">
                  <wp:extent cx="3929495" cy="1481959"/>
                  <wp:effectExtent l="0" t="0" r="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983" cy="148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84A" w:rsidRPr="00B86807" w14:paraId="6BE514DE" w14:textId="77777777" w:rsidTr="00574C88">
        <w:trPr>
          <w:trHeight w:val="331"/>
          <w:jc w:val="center"/>
        </w:trPr>
        <w:tc>
          <w:tcPr>
            <w:tcW w:w="8302" w:type="dxa"/>
            <w:shd w:val="clear" w:color="auto" w:fill="auto"/>
            <w:vAlign w:val="center"/>
          </w:tcPr>
          <w:p w14:paraId="03DD9B1E" w14:textId="5B74D926" w:rsidR="00CC784A" w:rsidRDefault="00A46917" w:rsidP="00CC784A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lastRenderedPageBreak/>
              <w:t>Ejemplo</w:t>
            </w:r>
          </w:p>
          <w:p w14:paraId="449038EF" w14:textId="60324713" w:rsidR="00574C88" w:rsidRPr="00CC784A" w:rsidRDefault="00574C88" w:rsidP="00CC784A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</w:tr>
      <w:tr w:rsidR="00CC784A" w:rsidRPr="00B86807" w14:paraId="274C1A11" w14:textId="77777777" w:rsidTr="00574C88">
        <w:trPr>
          <w:trHeight w:val="331"/>
          <w:jc w:val="center"/>
        </w:trPr>
        <w:tc>
          <w:tcPr>
            <w:tcW w:w="8302" w:type="dxa"/>
            <w:shd w:val="clear" w:color="auto" w:fill="auto"/>
            <w:vAlign w:val="center"/>
          </w:tcPr>
          <w:p w14:paraId="1B47A9DC" w14:textId="7BF206EC" w:rsidR="00CC784A" w:rsidRPr="00CC784A" w:rsidRDefault="00D95D2F" w:rsidP="00CC784A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Ejemplo…</w:t>
            </w:r>
          </w:p>
        </w:tc>
      </w:tr>
    </w:tbl>
    <w:p w14:paraId="2B2B52FC" w14:textId="6EB64067" w:rsidR="00B16B72" w:rsidRDefault="00B16B72" w:rsidP="00331473"/>
    <w:p w14:paraId="69D3273E" w14:textId="64956996" w:rsidR="00EE51AA" w:rsidRDefault="00EE51AA" w:rsidP="00331473"/>
    <w:tbl>
      <w:tblPr>
        <w:tblStyle w:val="Tablaconcuadrcula"/>
        <w:tblW w:w="5916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6"/>
      </w:tblGrid>
      <w:tr w:rsidR="00EE51AA" w:rsidRPr="0088660D" w14:paraId="332EF7C6" w14:textId="77777777" w:rsidTr="007F1ED8">
        <w:trPr>
          <w:trHeight w:val="331"/>
        </w:trPr>
        <w:tc>
          <w:tcPr>
            <w:tcW w:w="5916" w:type="dxa"/>
            <w:shd w:val="clear" w:color="auto" w:fill="E7E6E6" w:themeFill="background2"/>
            <w:vAlign w:val="center"/>
          </w:tcPr>
          <w:p w14:paraId="3B151763" w14:textId="3755C464" w:rsidR="00EE51AA" w:rsidRPr="0088660D" w:rsidRDefault="00EE51AA" w:rsidP="000913F9">
            <w:pPr>
              <w:ind w:left="360" w:hanging="360"/>
              <w:contextualSpacing/>
              <w:jc w:val="both"/>
              <w:rPr>
                <w:rFonts w:ascii="Montserrat" w:hAnsi="Montserrat" w:cs="Arial"/>
                <w:bCs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Capacitación</w:t>
            </w:r>
            <w:r w:rsidR="006B42F7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:</w:t>
            </w:r>
          </w:p>
        </w:tc>
      </w:tr>
    </w:tbl>
    <w:p w14:paraId="1454828E" w14:textId="1738FBE9" w:rsidR="00EE51AA" w:rsidRDefault="00EE51AA" w:rsidP="00EE51AA">
      <w:pPr>
        <w:ind w:right="-47"/>
        <w:rPr>
          <w:rFonts w:ascii="Montserrat" w:eastAsiaTheme="minorHAnsi" w:hAnsi="Montserrat" w:cs="Calibri"/>
          <w:sz w:val="20"/>
          <w:szCs w:val="20"/>
          <w:lang w:eastAsia="en-US"/>
        </w:rPr>
      </w:pPr>
      <w:r>
        <w:rPr>
          <w:rFonts w:ascii="Montserrat" w:eastAsiaTheme="minorHAnsi" w:hAnsi="Montserrat" w:cs="Calibri"/>
          <w:sz w:val="20"/>
          <w:szCs w:val="20"/>
          <w:lang w:eastAsia="en-US"/>
        </w:rPr>
        <w:t>Insertar las muestras de la implementación de imagen i</w:t>
      </w:r>
      <w:r w:rsidR="006B42F7">
        <w:rPr>
          <w:rFonts w:ascii="Montserrat" w:eastAsiaTheme="minorHAnsi" w:hAnsi="Montserrat" w:cs="Calibri"/>
          <w:sz w:val="20"/>
          <w:szCs w:val="20"/>
          <w:lang w:eastAsia="en-US"/>
        </w:rPr>
        <w:t>ns</w:t>
      </w:r>
      <w:r>
        <w:rPr>
          <w:rFonts w:ascii="Montserrat" w:eastAsiaTheme="minorHAnsi" w:hAnsi="Montserrat" w:cs="Calibri"/>
          <w:sz w:val="20"/>
          <w:szCs w:val="20"/>
          <w:lang w:eastAsia="en-US"/>
        </w:rPr>
        <w:t>titucional en los diferentes insumos</w:t>
      </w:r>
      <w:r w:rsidR="00404BD9">
        <w:rPr>
          <w:rFonts w:ascii="Montserrat" w:eastAsiaTheme="minorHAnsi" w:hAnsi="Montserrat" w:cs="Calibri"/>
          <w:sz w:val="20"/>
          <w:szCs w:val="20"/>
          <w:lang w:eastAsia="en-US"/>
        </w:rPr>
        <w:t>,</w:t>
      </w:r>
      <w:r>
        <w:rPr>
          <w:rFonts w:ascii="Montserrat" w:eastAsiaTheme="minorHAnsi" w:hAnsi="Montserrat" w:cs="Calibri"/>
          <w:sz w:val="20"/>
          <w:szCs w:val="20"/>
          <w:lang w:eastAsia="en-US"/>
        </w:rPr>
        <w:t xml:space="preserve"> como se ve en los ejemplos.</w:t>
      </w:r>
    </w:p>
    <w:p w14:paraId="6CD9D79F" w14:textId="7C31DB7B" w:rsidR="00EE51AA" w:rsidRDefault="00EE51AA" w:rsidP="00EE51AA">
      <w:pPr>
        <w:ind w:right="-47"/>
        <w:rPr>
          <w:rFonts w:ascii="Montserrat" w:eastAsiaTheme="minorHAnsi" w:hAnsi="Montserrat" w:cs="Calibri"/>
          <w:sz w:val="20"/>
          <w:szCs w:val="20"/>
          <w:lang w:eastAsia="en-US"/>
        </w:rPr>
      </w:pPr>
    </w:p>
    <w:tbl>
      <w:tblPr>
        <w:tblStyle w:val="Tablaconcuadrcula"/>
        <w:tblW w:w="830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02"/>
      </w:tblGrid>
      <w:tr w:rsidR="00EE51AA" w:rsidRPr="00B86807" w14:paraId="6434B377" w14:textId="77777777" w:rsidTr="000913F9">
        <w:trPr>
          <w:trHeight w:val="331"/>
          <w:jc w:val="center"/>
        </w:trPr>
        <w:tc>
          <w:tcPr>
            <w:tcW w:w="830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43DDC2E" w14:textId="4CB345AA" w:rsidR="006B42F7" w:rsidRPr="00CC784A" w:rsidRDefault="00EE51AA" w:rsidP="006B42F7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Muestra de </w:t>
            </w:r>
            <w:r w:rsidR="0064730F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lista de asistencia</w:t>
            </w:r>
          </w:p>
        </w:tc>
      </w:tr>
      <w:tr w:rsidR="00EE51AA" w:rsidRPr="00B86807" w14:paraId="2723007C" w14:textId="77777777" w:rsidTr="000913F9">
        <w:trPr>
          <w:trHeight w:val="331"/>
          <w:jc w:val="center"/>
        </w:trPr>
        <w:tc>
          <w:tcPr>
            <w:tcW w:w="8302" w:type="dxa"/>
            <w:shd w:val="clear" w:color="auto" w:fill="auto"/>
            <w:vAlign w:val="center"/>
          </w:tcPr>
          <w:p w14:paraId="54D5C581" w14:textId="14846EF1" w:rsidR="00EE51AA" w:rsidRDefault="00EE51AA" w:rsidP="000913F9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  <w:p w14:paraId="2806C792" w14:textId="45D854C6" w:rsidR="00EE51AA" w:rsidRPr="00CC784A" w:rsidRDefault="00404BD9" w:rsidP="00404BD9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9C2EFDB" wp14:editId="367872C9">
                  <wp:extent cx="1892300" cy="26035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260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1AA" w:rsidRPr="00B86807" w14:paraId="12AD0FD3" w14:textId="77777777" w:rsidTr="000913F9">
        <w:trPr>
          <w:trHeight w:val="331"/>
          <w:jc w:val="center"/>
        </w:trPr>
        <w:tc>
          <w:tcPr>
            <w:tcW w:w="8302" w:type="dxa"/>
            <w:shd w:val="clear" w:color="auto" w:fill="auto"/>
            <w:vAlign w:val="center"/>
          </w:tcPr>
          <w:p w14:paraId="2FBC7F68" w14:textId="2C7400C0" w:rsidR="00EE51AA" w:rsidRDefault="006B42F7" w:rsidP="000913F9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Proyector</w:t>
            </w:r>
          </w:p>
          <w:p w14:paraId="6D709265" w14:textId="2DB86740" w:rsidR="00EE51AA" w:rsidRPr="00CC784A" w:rsidRDefault="00404BD9" w:rsidP="000913F9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65DC5EA" wp14:editId="267E564F">
                  <wp:extent cx="2235200" cy="14478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1AA" w:rsidRPr="00B86807" w14:paraId="29FDDF4B" w14:textId="77777777" w:rsidTr="000913F9">
        <w:trPr>
          <w:trHeight w:val="331"/>
          <w:jc w:val="center"/>
        </w:trPr>
        <w:tc>
          <w:tcPr>
            <w:tcW w:w="8302" w:type="dxa"/>
            <w:shd w:val="clear" w:color="auto" w:fill="auto"/>
            <w:vAlign w:val="center"/>
          </w:tcPr>
          <w:p w14:paraId="01C6C590" w14:textId="718EAE93" w:rsidR="00A46917" w:rsidRDefault="00EE51AA" w:rsidP="00A46917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Banner</w:t>
            </w:r>
          </w:p>
          <w:p w14:paraId="09CC3BBC" w14:textId="7B1C585C" w:rsidR="00A46917" w:rsidRDefault="00A46917" w:rsidP="00A46917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  <w:p w14:paraId="0976C30D" w14:textId="36A54F2A" w:rsidR="00A46917" w:rsidRDefault="00A46917" w:rsidP="00A46917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noProof/>
                <w:sz w:val="20"/>
                <w:szCs w:val="20"/>
                <w:lang w:eastAsia="en-US"/>
              </w:rPr>
              <w:lastRenderedPageBreak/>
              <w:drawing>
                <wp:inline distT="0" distB="0" distL="0" distR="0" wp14:anchorId="7EDACB5B" wp14:editId="67EBC098">
                  <wp:extent cx="981848" cy="24320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485" cy="245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73FF8" w14:textId="77777777" w:rsidR="00EE51AA" w:rsidRPr="00CC784A" w:rsidRDefault="00EE51AA" w:rsidP="000913F9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FBDED1B" w14:textId="77777777" w:rsidR="00EE51AA" w:rsidRDefault="00EE51AA" w:rsidP="00EE51AA">
      <w:pPr>
        <w:ind w:right="-47"/>
        <w:rPr>
          <w:rFonts w:ascii="Montserrat" w:eastAsiaTheme="minorHAnsi" w:hAnsi="Montserrat" w:cs="Calibri"/>
          <w:sz w:val="20"/>
          <w:szCs w:val="20"/>
          <w:lang w:eastAsia="en-US"/>
        </w:rPr>
      </w:pPr>
    </w:p>
    <w:p w14:paraId="044185AE" w14:textId="60B2131D" w:rsidR="00B16B72" w:rsidRDefault="00B16B72" w:rsidP="00331473">
      <w:pPr>
        <w:rPr>
          <w:lang w:val="es-ES"/>
        </w:rPr>
      </w:pPr>
    </w:p>
    <w:p w14:paraId="1452DB3C" w14:textId="77777777" w:rsidR="00B16B72" w:rsidRDefault="00B16B72" w:rsidP="00B16B72">
      <w:pPr>
        <w:rPr>
          <w:rFonts w:asciiTheme="minorHAnsi" w:eastAsiaTheme="minorHAnsi" w:hAnsiTheme="minorHAnsi" w:cstheme="minorBidi"/>
          <w:lang w:eastAsia="en-US"/>
        </w:rPr>
      </w:pPr>
    </w:p>
    <w:p w14:paraId="10629407" w14:textId="30D57EDA" w:rsidR="00FD1C5E" w:rsidRDefault="00FD1C5E" w:rsidP="00331473"/>
    <w:p w14:paraId="5377F11F" w14:textId="328FAB42" w:rsidR="00FD1C5E" w:rsidRPr="00B16B72" w:rsidRDefault="00FD1C5E" w:rsidP="00FD1C5E"/>
    <w:sectPr w:rsidR="00FD1C5E" w:rsidRPr="00B16B72" w:rsidSect="0066561B">
      <w:headerReference w:type="default" r:id="rId11"/>
      <w:footerReference w:type="default" r:id="rId12"/>
      <w:pgSz w:w="12240" w:h="15840"/>
      <w:pgMar w:top="1582" w:right="1134" w:bottom="16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870A" w14:textId="77777777" w:rsidR="00B105A2" w:rsidRDefault="00B105A2" w:rsidP="00541A2C">
      <w:r>
        <w:separator/>
      </w:r>
    </w:p>
  </w:endnote>
  <w:endnote w:type="continuationSeparator" w:id="0">
    <w:p w14:paraId="708B0B73" w14:textId="77777777" w:rsidR="00B105A2" w:rsidRDefault="00B105A2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6538" w14:textId="2AD2FEDC" w:rsidR="00541A2C" w:rsidRDefault="00624BDE" w:rsidP="00331473">
    <w:pPr>
      <w:pStyle w:val="Piedepgina"/>
      <w:tabs>
        <w:tab w:val="clear" w:pos="4419"/>
        <w:tab w:val="clear" w:pos="8838"/>
        <w:tab w:val="left" w:pos="3463"/>
      </w:tabs>
    </w:pP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3360" behindDoc="1" locked="0" layoutInCell="1" allowOverlap="1" wp14:anchorId="62E1AA85" wp14:editId="625F00F1">
          <wp:simplePos x="0" y="0"/>
          <wp:positionH relativeFrom="column">
            <wp:posOffset>-720090</wp:posOffset>
          </wp:positionH>
          <wp:positionV relativeFrom="paragraph">
            <wp:posOffset>-533625</wp:posOffset>
          </wp:positionV>
          <wp:extent cx="7753350" cy="12230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87"/>
                  <a:stretch/>
                </pic:blipFill>
                <pic:spPr bwMode="auto">
                  <a:xfrm>
                    <a:off x="0" y="0"/>
                    <a:ext cx="7753350" cy="122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1F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45EFE6FF">
              <wp:simplePos x="0" y="0"/>
              <wp:positionH relativeFrom="column">
                <wp:posOffset>-236220</wp:posOffset>
              </wp:positionH>
              <wp:positionV relativeFrom="paragraph">
                <wp:posOffset>-406581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6E9737" w14:textId="77777777" w:rsidR="008C4374" w:rsidRDefault="00331473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Emiliano Zapata 340, 1er piso, colonia Santa Cruz Atoyac, alcaldía Benito Juárez</w:t>
                          </w:r>
                          <w:r w:rsidR="008C4374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, C.P. 03310, </w:t>
                          </w:r>
                        </w:p>
                        <w:p w14:paraId="57BD27E6" w14:textId="4CABF1EB" w:rsidR="00331473" w:rsidRPr="00575D48" w:rsidRDefault="008C4374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Ciudad de México, </w:t>
                          </w:r>
                          <w:r w:rsidR="00331473"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9E5D5B"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55 </w:t>
                          </w:r>
                          <w:r w:rsidR="00331473"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3003 2200   </w:t>
                          </w:r>
                          <w:r w:rsidR="00331473" w:rsidRPr="0090344C">
                            <w:rPr>
                              <w:rFonts w:ascii="Montserrat" w:hAnsi="Montserrat"/>
                              <w:b/>
                              <w:color w:val="BF8F00" w:themeColor="accent4" w:themeShade="BF"/>
                              <w:sz w:val="16"/>
                              <w:szCs w:val="16"/>
                            </w:rPr>
                            <w:t>www.gob.mx/difnacional</w:t>
                          </w:r>
                        </w:p>
                        <w:p w14:paraId="7FD6A90B" w14:textId="77777777" w:rsidR="008F4DA1" w:rsidRPr="00575D48" w:rsidRDefault="008F4DA1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8.6pt;margin-top:-32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" filled="f" stroked="f" strokeweight=".5pt">
              <v:textbox>
                <w:txbxContent>
                  <w:p w14:paraId="2B6E9737" w14:textId="77777777" w:rsidR="008C4374" w:rsidRDefault="00331473" w:rsidP="00331473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Emiliano Zapata 340, 1er piso, colonia Santa Cruz Atoyac, alcaldía Benito Juárez</w:t>
                    </w:r>
                    <w:r w:rsidR="008C4374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, C.P. 03310, </w:t>
                    </w:r>
                  </w:p>
                  <w:p w14:paraId="57BD27E6" w14:textId="4CABF1EB" w:rsidR="00331473" w:rsidRPr="00575D48" w:rsidRDefault="008C4374" w:rsidP="00331473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Ciudad de México, </w:t>
                    </w:r>
                    <w:r w:rsidR="00331473"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Tel. </w:t>
                    </w:r>
                    <w:r w:rsidR="009E5D5B"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55 </w:t>
                    </w:r>
                    <w:r w:rsidR="00331473"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3003 2200   </w:t>
                    </w:r>
                    <w:r w:rsidR="00331473" w:rsidRPr="0090344C">
                      <w:rPr>
                        <w:rFonts w:ascii="Montserrat" w:hAnsi="Montserrat"/>
                        <w:b/>
                        <w:color w:val="BF8F00" w:themeColor="accent4" w:themeShade="BF"/>
                        <w:sz w:val="16"/>
                        <w:szCs w:val="16"/>
                      </w:rPr>
                      <w:t>www.gob.mx/difnacional</w:t>
                    </w:r>
                  </w:p>
                  <w:p w14:paraId="7FD6A90B" w14:textId="77777777" w:rsidR="008F4DA1" w:rsidRPr="00575D48" w:rsidRDefault="008F4DA1" w:rsidP="008F4DA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314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B710" w14:textId="77777777" w:rsidR="00B105A2" w:rsidRDefault="00B105A2" w:rsidP="00541A2C">
      <w:r>
        <w:separator/>
      </w:r>
    </w:p>
  </w:footnote>
  <w:footnote w:type="continuationSeparator" w:id="0">
    <w:p w14:paraId="06918B82" w14:textId="77777777" w:rsidR="00B105A2" w:rsidRDefault="00B105A2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FC4B" w14:textId="7B87FFA1" w:rsidR="00541A2C" w:rsidRPr="00541A2C" w:rsidRDefault="00624BDE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4384" behindDoc="1" locked="0" layoutInCell="1" allowOverlap="1" wp14:anchorId="2B66CF28" wp14:editId="041226DE">
          <wp:simplePos x="0" y="0"/>
          <wp:positionH relativeFrom="column">
            <wp:posOffset>-523021</wp:posOffset>
          </wp:positionH>
          <wp:positionV relativeFrom="paragraph">
            <wp:posOffset>-315595</wp:posOffset>
          </wp:positionV>
          <wp:extent cx="3657600" cy="10541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760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2C"/>
    <w:rsid w:val="00033A16"/>
    <w:rsid w:val="000454BC"/>
    <w:rsid w:val="00082CE4"/>
    <w:rsid w:val="00120D8B"/>
    <w:rsid w:val="0013361A"/>
    <w:rsid w:val="00137FA1"/>
    <w:rsid w:val="001519AE"/>
    <w:rsid w:val="00161C83"/>
    <w:rsid w:val="002509DE"/>
    <w:rsid w:val="00272C5E"/>
    <w:rsid w:val="00283E16"/>
    <w:rsid w:val="002870EE"/>
    <w:rsid w:val="003025DF"/>
    <w:rsid w:val="00314A54"/>
    <w:rsid w:val="003221BA"/>
    <w:rsid w:val="00331473"/>
    <w:rsid w:val="003439EE"/>
    <w:rsid w:val="003A5440"/>
    <w:rsid w:val="003D53A6"/>
    <w:rsid w:val="003E2E27"/>
    <w:rsid w:val="00404BD9"/>
    <w:rsid w:val="00434EBD"/>
    <w:rsid w:val="004449EB"/>
    <w:rsid w:val="00461895"/>
    <w:rsid w:val="00471159"/>
    <w:rsid w:val="004C33AF"/>
    <w:rsid w:val="004E594A"/>
    <w:rsid w:val="00532A54"/>
    <w:rsid w:val="00541A2C"/>
    <w:rsid w:val="0055554D"/>
    <w:rsid w:val="00574C88"/>
    <w:rsid w:val="00575D48"/>
    <w:rsid w:val="005C6FF0"/>
    <w:rsid w:val="00624BDE"/>
    <w:rsid w:val="0064730F"/>
    <w:rsid w:val="006603F1"/>
    <w:rsid w:val="0066561B"/>
    <w:rsid w:val="00682998"/>
    <w:rsid w:val="006B42F7"/>
    <w:rsid w:val="006D1CB4"/>
    <w:rsid w:val="00704F1E"/>
    <w:rsid w:val="00712DF6"/>
    <w:rsid w:val="0073770A"/>
    <w:rsid w:val="00747701"/>
    <w:rsid w:val="00772B49"/>
    <w:rsid w:val="00780455"/>
    <w:rsid w:val="00782DD1"/>
    <w:rsid w:val="00793276"/>
    <w:rsid w:val="007E787C"/>
    <w:rsid w:val="007F7ABE"/>
    <w:rsid w:val="00806494"/>
    <w:rsid w:val="00855390"/>
    <w:rsid w:val="00872A8D"/>
    <w:rsid w:val="0088660D"/>
    <w:rsid w:val="008A7857"/>
    <w:rsid w:val="008C4374"/>
    <w:rsid w:val="008E21AC"/>
    <w:rsid w:val="008F4DA1"/>
    <w:rsid w:val="008F7D2B"/>
    <w:rsid w:val="0090315E"/>
    <w:rsid w:val="0090344C"/>
    <w:rsid w:val="00921EA3"/>
    <w:rsid w:val="009E5D5B"/>
    <w:rsid w:val="009E6A98"/>
    <w:rsid w:val="00A0092B"/>
    <w:rsid w:val="00A40185"/>
    <w:rsid w:val="00A46917"/>
    <w:rsid w:val="00A50731"/>
    <w:rsid w:val="00A73EE1"/>
    <w:rsid w:val="00A92A42"/>
    <w:rsid w:val="00AC218D"/>
    <w:rsid w:val="00B105A2"/>
    <w:rsid w:val="00B14C2D"/>
    <w:rsid w:val="00B16B72"/>
    <w:rsid w:val="00B621FC"/>
    <w:rsid w:val="00BF5B9B"/>
    <w:rsid w:val="00BF5CA0"/>
    <w:rsid w:val="00BF6784"/>
    <w:rsid w:val="00BF7754"/>
    <w:rsid w:val="00C111AC"/>
    <w:rsid w:val="00C3001C"/>
    <w:rsid w:val="00C603C5"/>
    <w:rsid w:val="00C71D81"/>
    <w:rsid w:val="00C75701"/>
    <w:rsid w:val="00CC784A"/>
    <w:rsid w:val="00D36C45"/>
    <w:rsid w:val="00D95D2F"/>
    <w:rsid w:val="00DD7174"/>
    <w:rsid w:val="00DE0311"/>
    <w:rsid w:val="00E94CAA"/>
    <w:rsid w:val="00EE51AA"/>
    <w:rsid w:val="00EF4E12"/>
    <w:rsid w:val="00F034F1"/>
    <w:rsid w:val="00F10F11"/>
    <w:rsid w:val="00F311B5"/>
    <w:rsid w:val="00F313D6"/>
    <w:rsid w:val="00F743A0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AB088D"/>
  <w15:docId w15:val="{A17AC268-13E0-DC43-89F2-66B619AE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B16B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2509D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2509DE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2</cp:revision>
  <cp:lastPrinted>2020-01-02T01:01:00Z</cp:lastPrinted>
  <dcterms:created xsi:type="dcterms:W3CDTF">2022-02-02T17:51:00Z</dcterms:created>
  <dcterms:modified xsi:type="dcterms:W3CDTF">2022-08-09T16:39:00Z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2108436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S9.1.2</vt:lpwstr>
  </property>
</Properties>
</file>