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0F68" w14:textId="77777777" w:rsidR="00762E38" w:rsidRPr="001C3009" w:rsidRDefault="00762E38" w:rsidP="00762E38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r w:rsidRPr="001C3009">
        <w:rPr>
          <w:rFonts w:ascii="Montserrat" w:eastAsiaTheme="minorHAnsi" w:hAnsi="Montserrat" w:cs="Calibri"/>
          <w:sz w:val="20"/>
          <w:szCs w:val="20"/>
          <w:lang w:eastAsia="en-US"/>
        </w:rPr>
        <w:t>Unidad de Atención a Población Vulnerable</w:t>
      </w:r>
    </w:p>
    <w:p w14:paraId="1E1ED67D" w14:textId="77777777" w:rsidR="00762E38" w:rsidRDefault="00762E38" w:rsidP="00762E38">
      <w:pPr>
        <w:jc w:val="right"/>
        <w:rPr>
          <w:rFonts w:ascii="Montserrat" w:hAnsi="Montserrat"/>
          <w:b/>
        </w:rPr>
      </w:pPr>
      <w:r w:rsidRPr="001C3009">
        <w:rPr>
          <w:rFonts w:ascii="Montserrat" w:eastAsiaTheme="minorHAnsi" w:hAnsi="Montserrat" w:cs="Calibri"/>
          <w:sz w:val="20"/>
          <w:szCs w:val="20"/>
          <w:lang w:eastAsia="en-US"/>
        </w:rPr>
        <w:t>Dirección General de Alimentación y Desarrollo Comunitario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19"/>
      </w:tblGrid>
      <w:tr w:rsidR="00762E38" w14:paraId="6135DA69" w14:textId="77777777" w:rsidTr="0083798B">
        <w:trPr>
          <w:trHeight w:val="557"/>
        </w:trPr>
        <w:tc>
          <w:tcPr>
            <w:tcW w:w="8019" w:type="dxa"/>
          </w:tcPr>
          <w:p w14:paraId="6AB94917" w14:textId="29D7B1AF" w:rsidR="00762E38" w:rsidRDefault="00762E38" w:rsidP="0083798B">
            <w:pPr>
              <w:jc w:val="center"/>
              <w:rPr>
                <w:rFonts w:ascii="Montserrat" w:eastAsiaTheme="minorHAnsi" w:hAnsi="Montserrat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Montserrat" w:eastAsiaTheme="minorHAnsi" w:hAnsi="Montserrat" w:cs="Arial"/>
                <w:b/>
                <w:bCs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2C85E3D" wp14:editId="1B318669">
                  <wp:extent cx="3540642" cy="882736"/>
                  <wp:effectExtent l="0" t="0" r="317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981" cy="91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FD5411" w14:textId="51573E01" w:rsidR="00D73550" w:rsidRDefault="00D73550" w:rsidP="00762E38">
      <w:pPr>
        <w:jc w:val="center"/>
        <w:rPr>
          <w:rFonts w:ascii="Montserrat" w:hAnsi="Montserrat"/>
          <w:b/>
          <w:szCs w:val="28"/>
        </w:rPr>
      </w:pPr>
    </w:p>
    <w:p w14:paraId="1AF28CB9" w14:textId="018DBC43" w:rsidR="00762E38" w:rsidRDefault="00762E38" w:rsidP="00762E38">
      <w:pPr>
        <w:jc w:val="center"/>
        <w:rPr>
          <w:rFonts w:ascii="Montserrat" w:hAnsi="Montserrat"/>
          <w:b/>
          <w:szCs w:val="28"/>
        </w:rPr>
      </w:pPr>
    </w:p>
    <w:p w14:paraId="357BFC41" w14:textId="70892001" w:rsidR="00762E38" w:rsidRDefault="00762E38" w:rsidP="00762E38">
      <w:pPr>
        <w:jc w:val="center"/>
        <w:rPr>
          <w:rFonts w:ascii="Montserrat" w:hAnsi="Montserrat"/>
          <w:b/>
          <w:szCs w:val="28"/>
        </w:rPr>
      </w:pPr>
    </w:p>
    <w:p w14:paraId="579DBC39" w14:textId="77777777" w:rsidR="00762E38" w:rsidRPr="00762E38" w:rsidRDefault="00762E38" w:rsidP="00762E38">
      <w:pPr>
        <w:jc w:val="center"/>
        <w:rPr>
          <w:rFonts w:ascii="Montserrat" w:hAnsi="Montserrat"/>
          <w:b/>
          <w:szCs w:val="28"/>
        </w:rPr>
      </w:pPr>
    </w:p>
    <w:p w14:paraId="1112F497" w14:textId="5645D661" w:rsidR="00A9797C" w:rsidRPr="000122F1" w:rsidRDefault="00A9797C" w:rsidP="000122F1">
      <w:pPr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P</w:t>
      </w:r>
      <w:r w:rsidRPr="00AB4D67">
        <w:rPr>
          <w:rFonts w:ascii="Montserrat" w:hAnsi="Montserrat" w:cs="Arial"/>
          <w:b/>
        </w:rPr>
        <w:t>rograma de Salud y Bienestar Comunitario</w:t>
      </w:r>
      <w:r>
        <w:rPr>
          <w:rFonts w:ascii="Montserrat" w:hAnsi="Montserrat" w:cs="Arial"/>
          <w:b/>
        </w:rPr>
        <w:t xml:space="preserve"> 2021</w:t>
      </w:r>
    </w:p>
    <w:p w14:paraId="39A2C298" w14:textId="77777777" w:rsidR="00CF439D" w:rsidRDefault="00CF439D" w:rsidP="00CF439D">
      <w:pPr>
        <w:jc w:val="center"/>
        <w:rPr>
          <w:rFonts w:ascii="Montserrat" w:hAnsi="Montserrat"/>
          <w:b/>
          <w:szCs w:val="28"/>
        </w:rPr>
      </w:pPr>
      <w:r w:rsidRPr="004C149F">
        <w:rPr>
          <w:rFonts w:ascii="Montserrat" w:hAnsi="Montserrat"/>
          <w:b/>
          <w:szCs w:val="28"/>
        </w:rPr>
        <w:t xml:space="preserve">Estructura mínima del </w:t>
      </w:r>
      <w:r>
        <w:rPr>
          <w:rFonts w:ascii="Montserrat" w:hAnsi="Montserrat"/>
          <w:b/>
          <w:szCs w:val="28"/>
        </w:rPr>
        <w:t xml:space="preserve">Acta Constitutiva </w:t>
      </w:r>
    </w:p>
    <w:p w14:paraId="2A6FF29C" w14:textId="77777777" w:rsidR="00584534" w:rsidRPr="00BB4057" w:rsidRDefault="00584534" w:rsidP="00584534">
      <w:pPr>
        <w:widowControl w:val="0"/>
        <w:suppressAutoHyphens/>
        <w:jc w:val="both"/>
        <w:rPr>
          <w:rFonts w:ascii="Montserrat" w:hAnsi="Montserrat"/>
          <w:b/>
          <w:kern w:val="1"/>
        </w:rPr>
      </w:pPr>
    </w:p>
    <w:p w14:paraId="23BB203E" w14:textId="763EE98B" w:rsidR="00584534" w:rsidRPr="00BB4057" w:rsidRDefault="00584534" w:rsidP="00584534">
      <w:pPr>
        <w:widowControl w:val="0"/>
        <w:suppressAutoHyphens/>
        <w:jc w:val="both"/>
        <w:rPr>
          <w:rFonts w:ascii="Montserrat" w:hAnsi="Montserrat"/>
          <w:kern w:val="1"/>
        </w:rPr>
      </w:pPr>
      <w:r w:rsidRPr="00BB4057">
        <w:rPr>
          <w:rFonts w:ascii="Montserrat" w:hAnsi="Montserrat"/>
          <w:kern w:val="1"/>
        </w:rPr>
        <w:t>Documento generado en Asamblea Comun</w:t>
      </w:r>
      <w:r w:rsidR="00CF439D">
        <w:rPr>
          <w:rFonts w:ascii="Montserrat" w:hAnsi="Montserrat"/>
          <w:kern w:val="1"/>
        </w:rPr>
        <w:t>itaria con vigencia de dos años,</w:t>
      </w:r>
      <w:r w:rsidRPr="00BB4057">
        <w:rPr>
          <w:rFonts w:ascii="Montserrat" w:hAnsi="Montserrat"/>
          <w:kern w:val="1"/>
        </w:rPr>
        <w:t xml:space="preserve"> en el cual queda establecido el nombre, la edad, el domicilio y firma de </w:t>
      </w:r>
      <w:r w:rsidR="00CF439D">
        <w:rPr>
          <w:rFonts w:ascii="Montserrat" w:hAnsi="Montserrat"/>
          <w:kern w:val="1"/>
        </w:rPr>
        <w:t>cada integrante del</w:t>
      </w:r>
      <w:r w:rsidRPr="00BB4057">
        <w:rPr>
          <w:rFonts w:ascii="Montserrat" w:hAnsi="Montserrat"/>
          <w:kern w:val="1"/>
        </w:rPr>
        <w:t xml:space="preserve"> Grupo de Desarrollo, sus funciones y la forma en que éste operará.</w:t>
      </w:r>
    </w:p>
    <w:p w14:paraId="5CD0AEA2" w14:textId="77777777" w:rsidR="00584534" w:rsidRDefault="00584534" w:rsidP="00584534">
      <w:pPr>
        <w:widowControl w:val="0"/>
        <w:suppressAutoHyphens/>
        <w:jc w:val="both"/>
        <w:rPr>
          <w:rFonts w:ascii="Montserrat" w:hAnsi="Montserrat"/>
          <w:kern w:val="1"/>
        </w:rPr>
      </w:pPr>
      <w:r w:rsidRPr="00BB4057">
        <w:rPr>
          <w:rFonts w:ascii="Montserrat" w:hAnsi="Montserrat"/>
          <w:kern w:val="1"/>
        </w:rPr>
        <w:t>Así como nombre, fecha y lugar de nacimiento, sexo, domicilio y firma de la persona representante del Grupo de Desarrollo.</w:t>
      </w:r>
    </w:p>
    <w:p w14:paraId="49FF5D39" w14:textId="77777777" w:rsidR="00584534" w:rsidRDefault="00584534" w:rsidP="00584534">
      <w:pPr>
        <w:widowControl w:val="0"/>
        <w:suppressAutoHyphens/>
        <w:jc w:val="both"/>
        <w:rPr>
          <w:rFonts w:ascii="Montserrat" w:hAnsi="Montserrat"/>
          <w:kern w:val="1"/>
        </w:rPr>
      </w:pPr>
    </w:p>
    <w:p w14:paraId="4CC85AF6" w14:textId="77777777" w:rsidR="00584534" w:rsidRPr="00BB4057" w:rsidRDefault="00584534" w:rsidP="00584534"/>
    <w:p w14:paraId="2B34403C" w14:textId="77777777" w:rsidR="00584534" w:rsidRPr="004C149F" w:rsidRDefault="00584534" w:rsidP="00584534">
      <w:pPr>
        <w:jc w:val="center"/>
        <w:rPr>
          <w:rFonts w:ascii="Montserrat" w:hAnsi="Montserrat"/>
          <w:b/>
          <w:szCs w:val="28"/>
        </w:rPr>
      </w:pPr>
    </w:p>
    <w:p w14:paraId="0E91188A" w14:textId="77777777" w:rsidR="00584534" w:rsidRDefault="00584534" w:rsidP="00584534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2319D1">
        <w:rPr>
          <w:rFonts w:ascii="Montserrat" w:hAnsi="Montserrat"/>
        </w:rPr>
        <w:t>Nombre de la localidad y municipio.</w:t>
      </w:r>
    </w:p>
    <w:p w14:paraId="6F671855" w14:textId="38A40F89" w:rsidR="00584534" w:rsidRPr="000B6C70" w:rsidRDefault="00584534" w:rsidP="00584534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0B6C70">
        <w:rPr>
          <w:rFonts w:ascii="Montserrat" w:hAnsi="Montserrat"/>
        </w:rPr>
        <w:t>Fecha de constitución del Grupo de Desarrollo</w:t>
      </w:r>
      <w:r w:rsidR="00CF439D">
        <w:rPr>
          <w:rFonts w:ascii="Montserrat" w:hAnsi="Montserrat"/>
        </w:rPr>
        <w:t>,</w:t>
      </w:r>
      <w:r w:rsidRPr="000B6C70">
        <w:rPr>
          <w:rFonts w:ascii="Montserrat" w:hAnsi="Montserrat"/>
        </w:rPr>
        <w:t xml:space="preserve"> Grupos de Apertura</w:t>
      </w:r>
      <w:r w:rsidR="00CF439D">
        <w:rPr>
          <w:rFonts w:ascii="Montserrat" w:hAnsi="Montserrat"/>
        </w:rPr>
        <w:t xml:space="preserve"> (v</w:t>
      </w:r>
      <w:r w:rsidRPr="000B6C70">
        <w:rPr>
          <w:rFonts w:ascii="Montserrat" w:hAnsi="Montserrat"/>
        </w:rPr>
        <w:t xml:space="preserve">igencia de </w:t>
      </w:r>
      <w:r w:rsidR="00CF439D">
        <w:rPr>
          <w:rFonts w:ascii="Montserrat" w:hAnsi="Montserrat"/>
        </w:rPr>
        <w:t>no más de dos años).</w:t>
      </w:r>
    </w:p>
    <w:p w14:paraId="611D698A" w14:textId="019DFA4D" w:rsidR="00584534" w:rsidRPr="002319D1" w:rsidRDefault="00584534" w:rsidP="00584534">
      <w:pPr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las localidades son de continuidad y/o consolidación actualizar su Acta Constitutiva con vigencia </w:t>
      </w:r>
      <w:r w:rsidR="00CF439D">
        <w:rPr>
          <w:rFonts w:ascii="Montserrat" w:hAnsi="Montserrat"/>
        </w:rPr>
        <w:t>(de julio de 2019 a junio 2021).</w:t>
      </w:r>
    </w:p>
    <w:p w14:paraId="4066CC4B" w14:textId="4E415F97" w:rsidR="00584534" w:rsidRDefault="00584534" w:rsidP="00584534">
      <w:pPr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Contar con el menos  15  Integrantes</w:t>
      </w:r>
      <w:r w:rsidR="00CF439D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42B82812" w14:textId="77777777" w:rsidR="00584534" w:rsidRDefault="00584534" w:rsidP="00584534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2D2C7C">
        <w:rPr>
          <w:rFonts w:ascii="Montserrat" w:hAnsi="Montserrat"/>
        </w:rPr>
        <w:t xml:space="preserve">De quienes integran el grupo debe de tener; Nombre, </w:t>
      </w:r>
      <w:r>
        <w:rPr>
          <w:rFonts w:ascii="Montserrat" w:hAnsi="Montserrat"/>
        </w:rPr>
        <w:t xml:space="preserve">edad, </w:t>
      </w:r>
      <w:r w:rsidRPr="002D2C7C">
        <w:rPr>
          <w:rFonts w:ascii="Montserrat" w:hAnsi="Montserrat"/>
        </w:rPr>
        <w:t>firma y domicilio</w:t>
      </w:r>
      <w:r>
        <w:rPr>
          <w:rFonts w:ascii="Montserrat" w:hAnsi="Montserrat"/>
        </w:rPr>
        <w:t>.</w:t>
      </w:r>
    </w:p>
    <w:p w14:paraId="2DE617AD" w14:textId="77777777" w:rsidR="00584534" w:rsidRDefault="00584534" w:rsidP="00584534">
      <w:pPr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Funciones de los integrantes del Grupo de Desarrollo y de qué forma operan </w:t>
      </w:r>
    </w:p>
    <w:p w14:paraId="6F271938" w14:textId="77777777" w:rsidR="00584534" w:rsidRDefault="00584534" w:rsidP="00584534">
      <w:pPr>
        <w:numPr>
          <w:ilvl w:val="0"/>
          <w:numId w:val="1"/>
        </w:numPr>
        <w:jc w:val="both"/>
        <w:rPr>
          <w:rFonts w:ascii="Montserrat" w:hAnsi="Montserrat"/>
        </w:rPr>
      </w:pPr>
      <w:r w:rsidRPr="002D2C7C">
        <w:rPr>
          <w:rFonts w:ascii="Montserrat" w:hAnsi="Montserrat"/>
        </w:rPr>
        <w:t>Datos del representante del GD (nombre</w:t>
      </w:r>
      <w:r>
        <w:rPr>
          <w:rFonts w:ascii="Montserrat" w:hAnsi="Montserrat"/>
        </w:rPr>
        <w:t xml:space="preserve"> fecha y lugar de nacimiento, sexo, </w:t>
      </w:r>
      <w:r w:rsidRPr="002D2C7C">
        <w:rPr>
          <w:rFonts w:ascii="Montserrat" w:hAnsi="Montserrat"/>
        </w:rPr>
        <w:t>domicilio</w:t>
      </w:r>
      <w:r>
        <w:rPr>
          <w:rFonts w:ascii="Montserrat" w:hAnsi="Montserrat"/>
        </w:rPr>
        <w:t xml:space="preserve"> y firma </w:t>
      </w:r>
      <w:r w:rsidRPr="002D2C7C">
        <w:rPr>
          <w:rFonts w:ascii="Montserrat" w:hAnsi="Montserrat"/>
        </w:rPr>
        <w:t>)</w:t>
      </w:r>
      <w:r>
        <w:rPr>
          <w:rFonts w:ascii="Montserrat" w:hAnsi="Montserrat"/>
        </w:rPr>
        <w:t xml:space="preserve"> </w:t>
      </w:r>
    </w:p>
    <w:p w14:paraId="3C2CE7B0" w14:textId="6B49A27D" w:rsidR="00B621FC" w:rsidRPr="00331473" w:rsidRDefault="00B621FC" w:rsidP="00331473">
      <w:pPr>
        <w:rPr>
          <w:lang w:val="es-ES"/>
        </w:rPr>
      </w:pPr>
    </w:p>
    <w:sectPr w:rsidR="00B621FC" w:rsidRPr="00331473" w:rsidSect="00B621FC">
      <w:headerReference w:type="default" r:id="rId8"/>
      <w:footerReference w:type="default" r:id="rId9"/>
      <w:pgSz w:w="12240" w:h="15840"/>
      <w:pgMar w:top="2268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B5755" w14:textId="77777777" w:rsidR="00AF21EF" w:rsidRDefault="00AF21EF" w:rsidP="00541A2C">
      <w:r>
        <w:separator/>
      </w:r>
    </w:p>
  </w:endnote>
  <w:endnote w:type="continuationSeparator" w:id="0">
    <w:p w14:paraId="66035E0F" w14:textId="77777777" w:rsidR="00AF21EF" w:rsidRDefault="00AF21EF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Montserrat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6538" w14:textId="35810ACC" w:rsidR="00541A2C" w:rsidRDefault="00B621FC" w:rsidP="00331473">
    <w:pPr>
      <w:pStyle w:val="Piedepgina"/>
      <w:tabs>
        <w:tab w:val="clear" w:pos="4419"/>
        <w:tab w:val="clear" w:pos="8838"/>
        <w:tab w:val="left" w:pos="3463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6F7EA338">
              <wp:simplePos x="0" y="0"/>
              <wp:positionH relativeFrom="column">
                <wp:posOffset>-114300</wp:posOffset>
              </wp:positionH>
              <wp:positionV relativeFrom="paragraph">
                <wp:posOffset>-552450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D27E6" w14:textId="03BBC06F" w:rsidR="00331473" w:rsidRPr="00575D48" w:rsidRDefault="00331473" w:rsidP="00331473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Emiliano Zapata 340, 1er piso, colonia Santa Cruz Atoyac, alcaldía Benito Juárez</w:t>
                          </w:r>
                          <w:r w:rsidR="006C7FBC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, C.P. 03310, Ciudad de México, 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9E5D5B"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55 </w:t>
                          </w:r>
                          <w:r w:rsidR="006C7FBC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3003 2200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 www.gob.mx/difnacional</w:t>
                          </w:r>
                        </w:p>
                        <w:p w14:paraId="7FD6A90B" w14:textId="77777777" w:rsidR="008F4DA1" w:rsidRPr="00575D48" w:rsidRDefault="008F4DA1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-43.5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Q9gMgIAAFgEAAAOAAAAZHJzL2Uyb0RvYy54bWysVF1v2yAUfZ+0/4B4X+xkcdpFcaosVaZJ&#13;&#10;VVspnfpMMMSWgMuAxM5+/S7YSaNuT9Ne8IX7xT3n4MVdpxU5CucbMCUdj3JKhOFQNWZf0h8vm0+3&#13;&#10;lPjATMUUGFHSk/D0bvnxw6K1czGBGlQlHMEixs9bW9I6BDvPMs9roZkfgRUGnRKcZgG3bp9VjrVY&#13;&#10;XatskuezrAVXWQdceI+n972TLlN9KQUPT1J6EYgqKd4tpNWldRfXbLlg871jtm74cA32D7fQrDHY&#13;&#10;9FLqngVGDq75o5RuuAMPMow46AykbLhIM+A04/zdNNuaWZFmQXC8vcDk/19Z/nh8dqSpkDtKDNNI&#13;&#10;0frAKgekEiSILgAZR5Ba6+cYu7UYHbqv0MWE4dzjYZy9k07HL05F0I9wny4QYyXC8bCYFLPpdEYJ&#13;&#10;R19xMy7yxEH2lm2dD98EaBKNkjqkMCHLjg8+YEcMPYfEZgY2jVKJRmVIW9LZ5yJPCRcPZiiDiXGG&#13;&#10;/q7RCt2uGwbYQXXCuRz08vCWbxps/sB8eGYO9YCjoMbDEy5SATaBwaKkBvfrb+cxHmlCLyUt6quk&#13;&#10;/ueBOUGJ+m6QwC/j6TQKMm2mxc0EN+7as7v2mINeA0oYScLbJTPGB3U2pQP9ik9hFbuiixmOvUsa&#13;&#10;zuY69KrHp8TFapWCUIKWhQeztTyWjnBGaF+6V+bsgH/UwCOclcjm72joY3siVocAskkcRYB7VAfc&#13;&#10;Ub6JuuGpxfdxvU9Rbz+E5W8AAAD//wMAUEsDBBQABgAIAAAAIQBYgy205AAAAA4BAAAPAAAAZHJz&#13;&#10;L2Rvd25yZXYueG1sTI9PT8MwDMXvSHyHyEjctmRDQOiaTlPRhDTBYWMXbm6TtRX5U5psK/v0mBNc&#13;&#10;rGfZfn6/fDk6y05miF3wCmZTAcz4OujONwr27+uJBBYTeo02eKPg20RYFtdXOWY6nP3WnHapYWTi&#13;&#10;Y4YK2pT6jPNYt8ZhnIbeeJodwuAwUTs0XA94JnNn+VyIB+6w8/Shxd6Urak/d0enYFOu33BbzZ28&#13;&#10;2PLl9bDqv/Yf90rd3ozPCyqrBbBkxvR3Ab8MlB8KClaFo9eRWQWTmSSgREI+kqANKZ6IqFJwJ4AX&#13;&#10;Of+PUfwAAAD//wMAUEsBAi0AFAAGAAgAAAAhALaDOJL+AAAA4QEAABMAAAAAAAAAAAAAAAAAAAAA&#13;&#10;AFtDb250ZW50X1R5cGVzXS54bWxQSwECLQAUAAYACAAAACEAOP0h/9YAAACUAQAACwAAAAAAAAAA&#13;&#10;AAAAAAAvAQAAX3JlbHMvLnJlbHNQSwECLQAUAAYACAAAACEAFk0PYDICAABYBAAADgAAAAAAAAAA&#13;&#10;AAAAAAAuAgAAZHJzL2Uyb0RvYy54bWxQSwECLQAUAAYACAAAACEAWIMttOQAAAAOAQAADwAAAAAA&#13;&#10;AAAAAAAAAACMBAAAZHJzL2Rvd25yZXYueG1sUEsFBgAAAAAEAAQA8wAAAJ0FAAAAAA==&#13;&#10;" filled="f" stroked="f" strokeweight=".5pt">
              <v:textbox>
                <w:txbxContent>
                  <w:p w14:paraId="57BD27E6" w14:textId="03BBC06F" w:rsidR="00331473" w:rsidRPr="00575D48" w:rsidRDefault="00331473" w:rsidP="00331473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Emiliano Zapata 340, 1er piso, colonia Santa Cruz Atoyac, alcaldía Benito Juárez</w:t>
                    </w:r>
                    <w:r w:rsidR="006C7FBC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, C.P. 03310, Ciudad de México, 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Tel. </w:t>
                    </w:r>
                    <w:r w:rsidR="009E5D5B"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55 </w:t>
                    </w:r>
                    <w:r w:rsidR="006C7FBC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3003 2200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 www.gob.mx/difnacional</w:t>
                    </w:r>
                  </w:p>
                  <w:p w14:paraId="7FD6A90B" w14:textId="77777777" w:rsidR="008F4DA1" w:rsidRPr="00575D48" w:rsidRDefault="008F4DA1" w:rsidP="008F4DA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314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A3932" w14:textId="77777777" w:rsidR="00AF21EF" w:rsidRDefault="00AF21EF" w:rsidP="00541A2C">
      <w:r>
        <w:separator/>
      </w:r>
    </w:p>
  </w:footnote>
  <w:footnote w:type="continuationSeparator" w:id="0">
    <w:p w14:paraId="7BE5B838" w14:textId="77777777" w:rsidR="00AF21EF" w:rsidRDefault="00AF21EF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FC4B" w14:textId="12BB67A1" w:rsidR="00541A2C" w:rsidRPr="00541A2C" w:rsidRDefault="00712DF6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57791CF" wp14:editId="7D9EA444">
          <wp:simplePos x="0" y="0"/>
          <wp:positionH relativeFrom="column">
            <wp:posOffset>-800100</wp:posOffset>
          </wp:positionH>
          <wp:positionV relativeFrom="paragraph">
            <wp:posOffset>-495935</wp:posOffset>
          </wp:positionV>
          <wp:extent cx="7772400" cy="10124333"/>
          <wp:effectExtent l="0" t="0" r="0" b="0"/>
          <wp:wrapNone/>
          <wp:docPr id="3" name="Imagen 3" descr="Macintosh HD:Users:aordaz:Desktop:Hoja Mebretada V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ordaz:Desktop:Hoja Mebretada V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24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757C5"/>
    <w:multiLevelType w:val="hybridMultilevel"/>
    <w:tmpl w:val="AE86F7CA"/>
    <w:lvl w:ilvl="0" w:tplc="7FD0C8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2C"/>
    <w:rsid w:val="000122F1"/>
    <w:rsid w:val="00051A56"/>
    <w:rsid w:val="00082CE4"/>
    <w:rsid w:val="0013361A"/>
    <w:rsid w:val="001519AE"/>
    <w:rsid w:val="00161C83"/>
    <w:rsid w:val="00331473"/>
    <w:rsid w:val="003A5440"/>
    <w:rsid w:val="003D53A6"/>
    <w:rsid w:val="004449EB"/>
    <w:rsid w:val="00471159"/>
    <w:rsid w:val="00541A2C"/>
    <w:rsid w:val="00575D48"/>
    <w:rsid w:val="00584534"/>
    <w:rsid w:val="00682998"/>
    <w:rsid w:val="00693338"/>
    <w:rsid w:val="006C7FBC"/>
    <w:rsid w:val="00704F1E"/>
    <w:rsid w:val="00712DF6"/>
    <w:rsid w:val="0073770A"/>
    <w:rsid w:val="00747701"/>
    <w:rsid w:val="00762E38"/>
    <w:rsid w:val="00780455"/>
    <w:rsid w:val="00782DD1"/>
    <w:rsid w:val="00793276"/>
    <w:rsid w:val="007E787C"/>
    <w:rsid w:val="008A1059"/>
    <w:rsid w:val="008E21AC"/>
    <w:rsid w:val="008F156F"/>
    <w:rsid w:val="008F4DA1"/>
    <w:rsid w:val="009A7991"/>
    <w:rsid w:val="009E5D5B"/>
    <w:rsid w:val="00A370DD"/>
    <w:rsid w:val="00A73EE1"/>
    <w:rsid w:val="00A92A42"/>
    <w:rsid w:val="00A9797C"/>
    <w:rsid w:val="00AF21EF"/>
    <w:rsid w:val="00B621FC"/>
    <w:rsid w:val="00CF439D"/>
    <w:rsid w:val="00D73550"/>
    <w:rsid w:val="00D85CE9"/>
    <w:rsid w:val="00EC5663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A17AC268-13E0-DC43-89F2-66B619AE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D7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6</cp:revision>
  <cp:lastPrinted>2020-01-02T01:01:00Z</cp:lastPrinted>
  <dcterms:created xsi:type="dcterms:W3CDTF">2021-01-27T00:52:00Z</dcterms:created>
  <dcterms:modified xsi:type="dcterms:W3CDTF">2021-01-28T03:15:00Z</dcterms:modified>
</cp:coreProperties>
</file>